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color w:val="FF0000"/>
          <w:sz w:val="90"/>
          <w:szCs w:val="90"/>
          <w:lang w:val="en-US" w:eastAsia="zh-CN"/>
        </w:rPr>
        <w:t>中山市市政行业协会</w:t>
      </w:r>
    </w:p>
    <w:p>
      <w:pPr>
        <w:ind w:firstLine="422" w:firstLineChars="20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中市政（202</w:t>
      </w:r>
      <w:r>
        <w:rPr>
          <w:rFonts w:hint="eastAsia" w:ascii="Times New Roman" w:hAnsi="Times New Roman" w:cs="Times New Roman"/>
          <w:b/>
          <w:bCs/>
          <w:sz w:val="21"/>
          <w:szCs w:val="21"/>
          <w:lang w:val="en-US" w:eastAsia="zh-CN"/>
        </w:rPr>
        <w:t>2</w:t>
      </w:r>
      <w:r>
        <w:rPr>
          <w:rFonts w:hint="default" w:ascii="Times New Roman" w:hAnsi="Times New Roman" w:eastAsia="宋体" w:cs="Times New Roman"/>
          <w:b/>
          <w:bCs/>
          <w:sz w:val="21"/>
          <w:szCs w:val="21"/>
          <w:lang w:val="en-US" w:eastAsia="zh-CN"/>
        </w:rPr>
        <w:t>）</w:t>
      </w:r>
      <w:r>
        <w:rPr>
          <w:rFonts w:hint="default" w:ascii="Times New Roman" w:hAnsi="Times New Roman" w:cs="Times New Roman"/>
          <w:b/>
          <w:bCs/>
          <w:sz w:val="21"/>
          <w:szCs w:val="21"/>
          <w:lang w:val="en-US" w:eastAsia="zh-CN"/>
        </w:rPr>
        <w:t>0</w:t>
      </w:r>
      <w:r>
        <w:rPr>
          <w:rFonts w:hint="eastAsia" w:ascii="Times New Roman" w:hAnsi="Times New Roman" w:cs="Times New Roman"/>
          <w:b/>
          <w:bCs/>
          <w:sz w:val="21"/>
          <w:szCs w:val="21"/>
          <w:lang w:val="en-US" w:eastAsia="zh-CN"/>
        </w:rPr>
        <w:t>01</w:t>
      </w:r>
      <w:r>
        <w:rPr>
          <w:rFonts w:hint="default" w:ascii="Times New Roman" w:hAnsi="Times New Roman" w:eastAsia="宋体" w:cs="Times New Roman"/>
          <w:b/>
          <w:bCs/>
          <w:sz w:val="21"/>
          <w:szCs w:val="21"/>
          <w:lang w:val="en-US" w:eastAsia="zh-CN"/>
        </w:rPr>
        <w:t>号</w:t>
      </w:r>
    </w:p>
    <w:p>
      <w:pPr>
        <w:ind w:firstLine="560" w:firstLineChars="20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220345</wp:posOffset>
                </wp:positionV>
                <wp:extent cx="5923280" cy="635"/>
                <wp:effectExtent l="0" t="25400" r="1270" b="31115"/>
                <wp:wrapNone/>
                <wp:docPr id="1" name="直接连接符 1"/>
                <wp:cNvGraphicFramePr/>
                <a:graphic xmlns:a="http://schemas.openxmlformats.org/drawingml/2006/main">
                  <a:graphicData uri="http://schemas.microsoft.com/office/word/2010/wordprocessingShape">
                    <wps:wsp>
                      <wps:cNvCnPr/>
                      <wps:spPr>
                        <a:xfrm>
                          <a:off x="0" y="0"/>
                          <a:ext cx="5923280" cy="635"/>
                        </a:xfrm>
                        <a:prstGeom prst="line">
                          <a:avLst/>
                        </a:prstGeom>
                        <a:ln w="50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5pt;margin-top:17.35pt;height:0.05pt;width:466.4pt;z-index:251659264;mso-width-relative:page;mso-height-relative:page;" filled="f" stroked="t" coordsize="21600,21600" o:gfxdata="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36ytcAAAAJAQAADwAAAAAAAAABACAAAAAiAAAAZHJzL2Rvd25yZXYueG1sUEsB&#10;AhQAFAAAAAgAh07iQJQEqIX2AQAA5wMAAA4AAAAAAAAAAQAgAAAAJgEAAGRycy9lMm9Eb2MueG1s&#10;UEsFBgAAAAAGAAYAWQEAAI4FAAAAAA==&#10;">
                <v:fill on="f" focussize="0,0"/>
                <v:stroke weight="4pt" color="#FF0000" joinstyle="round"/>
                <v:imagedata o:title=""/>
                <o:lock v:ext="edit" aspectratio="f"/>
              </v:line>
            </w:pict>
          </mc:Fallback>
        </mc:AlternateContent>
      </w:r>
    </w:p>
    <w:p>
      <w:pPr>
        <w:pStyle w:val="3"/>
        <w:bidi w:val="0"/>
        <w:jc w:val="center"/>
        <w:rPr>
          <w:rFonts w:hint="default" w:ascii="Times New Roman" w:hAnsi="Times New Roman" w:eastAsia="方正小标宋简体" w:cs="Times New Roman"/>
          <w:b w:val="0"/>
          <w:bCs/>
          <w:sz w:val="44"/>
          <w:szCs w:val="44"/>
          <w:u w:val="thick"/>
        </w:rPr>
      </w:pPr>
      <w:r>
        <w:rPr>
          <w:rFonts w:hint="eastAsia" w:ascii="方正小标宋简体" w:hAnsi="方正小标宋简体" w:eastAsia="方正小标宋简体" w:cs="方正小标宋简体"/>
          <w:b w:val="0"/>
          <w:bCs/>
          <w:lang w:val="en-US" w:eastAsia="zh-CN"/>
        </w:rPr>
        <w:t>关于更新协会会员企业通讯员信息的通知</w:t>
      </w:r>
    </w:p>
    <w:p>
      <w:pPr>
        <w:spacing w:line="520" w:lineRule="exact"/>
        <w:rPr>
          <w:rFonts w:hint="default"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各会员单位：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b w:val="0"/>
          <w:bCs/>
          <w:sz w:val="32"/>
          <w:szCs w:val="32"/>
          <w:lang w:val="en-US" w:eastAsia="zh-CN"/>
        </w:rPr>
        <w:t>自建立通讯员联络平台以来，信息渠道更加畅通，但近期发现部分会员单位的通讯员出现变动，为进一步加强协会与各会员单位的联系与沟通，请各会员单位根据附件1核对通讯员是否正确，如发现有未报、漏报或者有更改的会员企业请于1月15号前填写附件2登记表发送至协会邮箱，如有疑问请与秘书处联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80"/>
          <w:w w:val="100"/>
          <w:kern w:val="0"/>
          <w:sz w:val="32"/>
          <w:szCs w:val="32"/>
          <w:fitText w:val="1280" w:id="725943394"/>
          <w:lang w:val="en-US" w:eastAsia="zh-CN"/>
        </w:rPr>
        <w:t>联系</w:t>
      </w:r>
      <w:r>
        <w:rPr>
          <w:rFonts w:hint="eastAsia" w:ascii="仿宋" w:hAnsi="仿宋" w:eastAsia="仿宋" w:cs="仿宋"/>
          <w:b w:val="0"/>
          <w:i w:val="0"/>
          <w:caps w:val="0"/>
          <w:spacing w:val="0"/>
          <w:w w:val="100"/>
          <w:kern w:val="0"/>
          <w:sz w:val="32"/>
          <w:szCs w:val="32"/>
          <w:fitText w:val="1280" w:id="725943394"/>
          <w:lang w:val="en-US" w:eastAsia="zh-CN"/>
        </w:rPr>
        <w:t>人</w:t>
      </w:r>
      <w:r>
        <w:rPr>
          <w:rFonts w:hint="eastAsia" w:ascii="仿宋" w:hAnsi="仿宋" w:eastAsia="仿宋" w:cs="仿宋"/>
          <w:b w:val="0"/>
          <w:i w:val="0"/>
          <w:caps w:val="0"/>
          <w:spacing w:val="0"/>
          <w:w w:val="100"/>
          <w:sz w:val="32"/>
          <w:szCs w:val="32"/>
          <w:lang w:val="en-US" w:eastAsia="zh-CN"/>
        </w:rPr>
        <w:t xml:space="preserve">：彭日云，13652201262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320"/>
          <w:w w:val="100"/>
          <w:kern w:val="0"/>
          <w:sz w:val="32"/>
          <w:szCs w:val="32"/>
          <w:fitText w:val="1280" w:id="652877454"/>
          <w:lang w:val="en-US" w:eastAsia="zh-CN"/>
        </w:rPr>
        <w:t>电</w:t>
      </w:r>
      <w:r>
        <w:rPr>
          <w:rFonts w:hint="eastAsia" w:ascii="仿宋" w:hAnsi="仿宋" w:eastAsia="仿宋" w:cs="仿宋"/>
          <w:b w:val="0"/>
          <w:i w:val="0"/>
          <w:caps w:val="0"/>
          <w:spacing w:val="0"/>
          <w:w w:val="100"/>
          <w:kern w:val="0"/>
          <w:sz w:val="32"/>
          <w:szCs w:val="32"/>
          <w:fitText w:val="1280" w:id="652877454"/>
          <w:lang w:val="en-US" w:eastAsia="zh-CN"/>
        </w:rPr>
        <w:t>话</w:t>
      </w:r>
      <w:r>
        <w:rPr>
          <w:rFonts w:hint="eastAsia" w:ascii="仿宋" w:hAnsi="仿宋" w:eastAsia="仿宋" w:cs="仿宋"/>
          <w:b w:val="0"/>
          <w:i w:val="0"/>
          <w:caps w:val="0"/>
          <w:spacing w:val="0"/>
          <w:w w:val="100"/>
          <w:sz w:val="32"/>
          <w:szCs w:val="32"/>
          <w:lang w:val="en-US" w:eastAsia="zh-CN"/>
        </w:rPr>
        <w:t xml:space="preserve">:0760-88883778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color w:val="auto"/>
          <w:spacing w:val="0"/>
          <w:w w:val="100"/>
          <w:sz w:val="32"/>
          <w:szCs w:val="32"/>
          <w:u w:val="none"/>
          <w:lang w:val="en-US" w:eastAsia="zh-CN"/>
        </w:rPr>
      </w:pPr>
      <w:r>
        <w:rPr>
          <w:rFonts w:hint="eastAsia" w:ascii="仿宋" w:hAnsi="仿宋" w:eastAsia="仿宋" w:cs="仿宋"/>
          <w:b w:val="0"/>
          <w:i w:val="0"/>
          <w:caps w:val="0"/>
          <w:spacing w:val="320"/>
          <w:w w:val="100"/>
          <w:kern w:val="0"/>
          <w:sz w:val="32"/>
          <w:szCs w:val="32"/>
          <w:fitText w:val="1280" w:id="762277449"/>
          <w:lang w:val="en-US" w:eastAsia="zh-CN"/>
        </w:rPr>
        <w:t>邮</w:t>
      </w:r>
      <w:r>
        <w:rPr>
          <w:rFonts w:hint="eastAsia" w:ascii="仿宋" w:hAnsi="仿宋" w:eastAsia="仿宋" w:cs="仿宋"/>
          <w:b w:val="0"/>
          <w:i w:val="0"/>
          <w:caps w:val="0"/>
          <w:color w:val="auto"/>
          <w:spacing w:val="0"/>
          <w:w w:val="100"/>
          <w:kern w:val="0"/>
          <w:sz w:val="32"/>
          <w:szCs w:val="32"/>
          <w:u w:val="none"/>
          <w:fitText w:val="1280" w:id="762277449"/>
          <w:lang w:val="en-US" w:eastAsia="zh-CN"/>
        </w:rPr>
        <w:t>箱</w:t>
      </w:r>
      <w:r>
        <w:rPr>
          <w:rFonts w:hint="eastAsia" w:ascii="仿宋" w:hAnsi="仿宋" w:eastAsia="仿宋" w:cs="仿宋"/>
          <w:b w:val="0"/>
          <w:i w:val="0"/>
          <w:caps w:val="0"/>
          <w:color w:val="auto"/>
          <w:kern w:val="0"/>
          <w:sz w:val="32"/>
          <w:szCs w:val="32"/>
          <w:u w:val="none"/>
          <w:lang w:val="en-US" w:eastAsia="zh-CN"/>
        </w:rPr>
        <w:t>：</w:t>
      </w:r>
      <w:r>
        <w:rPr>
          <w:rFonts w:hint="eastAsia" w:ascii="仿宋" w:hAnsi="仿宋" w:eastAsia="仿宋" w:cs="仿宋"/>
          <w:b w:val="0"/>
          <w:i w:val="0"/>
          <w:caps w:val="0"/>
          <w:color w:val="auto"/>
          <w:spacing w:val="0"/>
          <w:w w:val="100"/>
          <w:sz w:val="32"/>
          <w:szCs w:val="32"/>
          <w:u w:val="none"/>
          <w:lang w:val="en-US" w:eastAsia="zh-CN"/>
        </w:rPr>
        <w:fldChar w:fldCharType="begin"/>
      </w:r>
      <w:r>
        <w:rPr>
          <w:rFonts w:hint="eastAsia" w:ascii="仿宋" w:hAnsi="仿宋" w:eastAsia="仿宋" w:cs="仿宋"/>
          <w:b w:val="0"/>
          <w:i w:val="0"/>
          <w:caps w:val="0"/>
          <w:color w:val="auto"/>
          <w:spacing w:val="0"/>
          <w:w w:val="100"/>
          <w:sz w:val="32"/>
          <w:szCs w:val="32"/>
          <w:u w:val="none"/>
          <w:lang w:val="en-US" w:eastAsia="zh-CN"/>
        </w:rPr>
        <w:instrText xml:space="preserve"> HYPERLINK "mailto:zsszxh@126.com" </w:instrText>
      </w:r>
      <w:r>
        <w:rPr>
          <w:rFonts w:hint="eastAsia" w:ascii="仿宋" w:hAnsi="仿宋" w:eastAsia="仿宋" w:cs="仿宋"/>
          <w:b w:val="0"/>
          <w:i w:val="0"/>
          <w:caps w:val="0"/>
          <w:color w:val="auto"/>
          <w:spacing w:val="0"/>
          <w:w w:val="100"/>
          <w:sz w:val="32"/>
          <w:szCs w:val="32"/>
          <w:u w:val="none"/>
          <w:lang w:val="en-US" w:eastAsia="zh-CN"/>
        </w:rPr>
        <w:fldChar w:fldCharType="separate"/>
      </w:r>
      <w:r>
        <w:rPr>
          <w:rStyle w:val="9"/>
          <w:rFonts w:hint="eastAsia" w:ascii="仿宋" w:hAnsi="仿宋" w:eastAsia="仿宋" w:cs="仿宋"/>
          <w:b w:val="0"/>
          <w:i w:val="0"/>
          <w:caps w:val="0"/>
          <w:color w:val="auto"/>
          <w:spacing w:val="0"/>
          <w:w w:val="100"/>
          <w:sz w:val="32"/>
          <w:szCs w:val="32"/>
          <w:u w:val="none"/>
          <w:lang w:val="en-US" w:eastAsia="zh-CN"/>
        </w:rPr>
        <w:t>zsszxh@126.com</w:t>
      </w:r>
      <w:r>
        <w:rPr>
          <w:rFonts w:hint="eastAsia" w:ascii="仿宋" w:hAnsi="仿宋" w:eastAsia="仿宋" w:cs="仿宋"/>
          <w:b w:val="0"/>
          <w:i w:val="0"/>
          <w:caps w:val="0"/>
          <w:color w:val="auto"/>
          <w:spacing w:val="0"/>
          <w:w w:val="100"/>
          <w:sz w:val="32"/>
          <w:szCs w:val="32"/>
          <w:u w:val="none"/>
          <w:lang w:val="en-US" w:eastAsia="zh-CN"/>
        </w:rPr>
        <w:fldChar w:fldCharType="end"/>
      </w:r>
      <w:r>
        <w:rPr>
          <w:rFonts w:hint="eastAsia" w:ascii="仿宋" w:hAnsi="仿宋" w:eastAsia="仿宋" w:cs="仿宋"/>
          <w:b w:val="0"/>
          <w:i w:val="0"/>
          <w:caps w:val="0"/>
          <w:color w:val="auto"/>
          <w:spacing w:val="0"/>
          <w:w w:val="1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仿宋" w:hAnsi="仿宋" w:eastAsia="仿宋" w:cs="仿宋"/>
          <w:b w:val="0"/>
          <w:i w:val="0"/>
          <w:caps w:val="0"/>
          <w:color w:val="auto"/>
          <w:spacing w:val="0"/>
          <w:w w:val="100"/>
          <w:sz w:val="32"/>
          <w:szCs w:val="32"/>
          <w:u w:val="none"/>
          <w:lang w:val="en-US" w:eastAsia="zh-CN"/>
        </w:rPr>
      </w:pPr>
      <w:r>
        <w:rPr>
          <w:rFonts w:hint="eastAsia" w:ascii="仿宋" w:hAnsi="仿宋" w:eastAsia="仿宋" w:cs="仿宋"/>
          <w:b w:val="0"/>
          <w:i w:val="0"/>
          <w:caps w:val="0"/>
          <w:color w:val="auto"/>
          <w:spacing w:val="0"/>
          <w:w w:val="100"/>
          <w:kern w:val="0"/>
          <w:sz w:val="32"/>
          <w:szCs w:val="32"/>
          <w:u w:val="none"/>
          <w:fitText w:val="1280" w:id="485447103"/>
          <w:lang w:val="en-US" w:eastAsia="zh-CN"/>
        </w:rPr>
        <w:t>协会网址</w:t>
      </w:r>
      <w:r>
        <w:rPr>
          <w:rFonts w:hint="eastAsia" w:ascii="仿宋" w:hAnsi="仿宋" w:eastAsia="仿宋" w:cs="仿宋"/>
          <w:b w:val="0"/>
          <w:i w:val="0"/>
          <w:caps w:val="0"/>
          <w:color w:val="auto"/>
          <w:spacing w:val="0"/>
          <w:w w:val="100"/>
          <w:sz w:val="32"/>
          <w:szCs w:val="32"/>
          <w:u w:val="none"/>
          <w:lang w:val="en-US" w:eastAsia="zh-CN"/>
        </w:rPr>
        <w:t>：</w:t>
      </w:r>
      <w:r>
        <w:rPr>
          <w:rFonts w:hint="eastAsia" w:ascii="仿宋" w:hAnsi="仿宋" w:eastAsia="仿宋" w:cs="仿宋"/>
          <w:b w:val="0"/>
          <w:i w:val="0"/>
          <w:caps w:val="0"/>
          <w:color w:val="auto"/>
          <w:spacing w:val="0"/>
          <w:w w:val="100"/>
          <w:sz w:val="32"/>
          <w:szCs w:val="32"/>
          <w:u w:val="none"/>
          <w:lang w:val="en-US" w:eastAsia="zh-CN"/>
        </w:rPr>
        <w:fldChar w:fldCharType="begin"/>
      </w:r>
      <w:r>
        <w:rPr>
          <w:rFonts w:hint="eastAsia" w:ascii="仿宋" w:hAnsi="仿宋" w:eastAsia="仿宋" w:cs="仿宋"/>
          <w:b w:val="0"/>
          <w:i w:val="0"/>
          <w:caps w:val="0"/>
          <w:color w:val="auto"/>
          <w:spacing w:val="0"/>
          <w:w w:val="100"/>
          <w:sz w:val="32"/>
          <w:szCs w:val="32"/>
          <w:u w:val="none"/>
          <w:lang w:val="en-US" w:eastAsia="zh-CN"/>
        </w:rPr>
        <w:instrText xml:space="preserve"> HYPERLINK "http://www.zsszxh.cn/" </w:instrText>
      </w:r>
      <w:r>
        <w:rPr>
          <w:rFonts w:hint="eastAsia" w:ascii="仿宋" w:hAnsi="仿宋" w:eastAsia="仿宋" w:cs="仿宋"/>
          <w:b w:val="0"/>
          <w:i w:val="0"/>
          <w:caps w:val="0"/>
          <w:color w:val="auto"/>
          <w:spacing w:val="0"/>
          <w:w w:val="100"/>
          <w:sz w:val="32"/>
          <w:szCs w:val="32"/>
          <w:u w:val="none"/>
          <w:lang w:val="en-US" w:eastAsia="zh-CN"/>
        </w:rPr>
        <w:fldChar w:fldCharType="separate"/>
      </w:r>
      <w:r>
        <w:rPr>
          <w:rStyle w:val="9"/>
          <w:rFonts w:hint="eastAsia" w:ascii="仿宋" w:hAnsi="仿宋" w:eastAsia="仿宋" w:cs="仿宋"/>
          <w:b w:val="0"/>
          <w:i w:val="0"/>
          <w:caps w:val="0"/>
          <w:color w:val="auto"/>
          <w:spacing w:val="0"/>
          <w:w w:val="100"/>
          <w:sz w:val="32"/>
          <w:szCs w:val="32"/>
          <w:u w:val="none"/>
          <w:lang w:val="en-US" w:eastAsia="zh-CN"/>
        </w:rPr>
        <w:t>http://www.zsszxh.cn/</w:t>
      </w:r>
      <w:r>
        <w:rPr>
          <w:rFonts w:hint="eastAsia" w:ascii="仿宋" w:hAnsi="仿宋" w:eastAsia="仿宋" w:cs="仿宋"/>
          <w:b w:val="0"/>
          <w:i w:val="0"/>
          <w:caps w:val="0"/>
          <w:color w:val="auto"/>
          <w:spacing w:val="0"/>
          <w:w w:val="100"/>
          <w:sz w:val="32"/>
          <w:szCs w:val="32"/>
          <w:u w:val="none"/>
          <w:lang w:val="en-US" w:eastAsia="zh-CN"/>
        </w:rPr>
        <w:fldChar w:fldCharType="end"/>
      </w:r>
      <w:r>
        <w:rPr>
          <w:rFonts w:hint="eastAsia" w:ascii="仿宋" w:hAnsi="仿宋" w:eastAsia="仿宋" w:cs="仿宋"/>
          <w:b w:val="0"/>
          <w:i w:val="0"/>
          <w:caps w:val="0"/>
          <w:color w:val="auto"/>
          <w:spacing w:val="0"/>
          <w:w w:val="1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320"/>
          <w:w w:val="100"/>
          <w:kern w:val="0"/>
          <w:sz w:val="32"/>
          <w:szCs w:val="32"/>
          <w:fitText w:val="1280" w:id="1814779498"/>
          <w:lang w:val="en-US" w:eastAsia="zh-CN"/>
        </w:rPr>
        <w:t>地</w:t>
      </w:r>
      <w:r>
        <w:rPr>
          <w:rFonts w:hint="eastAsia" w:ascii="仿宋" w:hAnsi="仿宋" w:eastAsia="仿宋" w:cs="仿宋"/>
          <w:b w:val="0"/>
          <w:i w:val="0"/>
          <w:caps w:val="0"/>
          <w:spacing w:val="0"/>
          <w:w w:val="100"/>
          <w:kern w:val="0"/>
          <w:sz w:val="32"/>
          <w:szCs w:val="32"/>
          <w:fitText w:val="1280" w:id="1814779498"/>
          <w:lang w:val="en-US" w:eastAsia="zh-CN"/>
        </w:rPr>
        <w:t>址</w:t>
      </w:r>
      <w:r>
        <w:rPr>
          <w:rFonts w:hint="eastAsia" w:ascii="仿宋" w:hAnsi="仿宋" w:eastAsia="仿宋" w:cs="仿宋"/>
          <w:b w:val="0"/>
          <w:i w:val="0"/>
          <w:caps w:val="0"/>
          <w:spacing w:val="0"/>
          <w:w w:val="100"/>
          <w:sz w:val="32"/>
          <w:szCs w:val="32"/>
          <w:lang w:val="en-US" w:eastAsia="zh-CN"/>
        </w:rPr>
        <w:t>：中山市博爱七路25号中山职业技术学院怀谷楼X303室</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righ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中山市市政行业协会</w:t>
      </w:r>
    </w:p>
    <w:p>
      <w:pPr>
        <w:pStyle w:val="2"/>
        <w:keepNext w:val="0"/>
        <w:keepLines w:val="0"/>
        <w:pageBreakBefore w:val="0"/>
        <w:kinsoku/>
        <w:wordWrap w:val="0"/>
        <w:overflowPunct/>
        <w:topLinePunct w:val="0"/>
        <w:autoSpaceDE/>
        <w:autoSpaceDN/>
        <w:bidi w:val="0"/>
        <w:adjustRightInd/>
        <w:snapToGrid/>
        <w:spacing w:beforeAutospacing="0" w:afterAutospacing="0" w:line="560" w:lineRule="exact"/>
        <w:jc w:val="right"/>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2022年12月8日 </w:t>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val="0"/>
          <w:i w:val="0"/>
          <w:caps w:val="0"/>
          <w:spacing w:val="0"/>
          <w:w w:val="100"/>
          <w:sz w:val="32"/>
          <w:szCs w:val="32"/>
          <w:lang w:val="en-US" w:eastAsia="zh-CN"/>
        </w:rPr>
      </w:pPr>
      <w:r>
        <w:rPr>
          <w:rFonts w:hint="eastAsia" w:ascii="Times New Roman" w:hAnsi="Times New Roman" w:eastAsia="仿宋" w:cs="Times New Roman"/>
          <w:b w:val="0"/>
          <w:i w:val="0"/>
          <w:caps w:val="0"/>
          <w:spacing w:val="0"/>
          <w:w w:val="100"/>
          <w:sz w:val="32"/>
          <w:szCs w:val="32"/>
          <w:lang w:val="en-US" w:eastAsia="zh-CN"/>
        </w:rPr>
        <w:t>附件1</w:t>
      </w: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4014"/>
        <w:gridCol w:w="3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中山市市政行业协会会员单位通讯员联系方式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通讯员及联系方式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广东大道检测技术有限公司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周志坚15017326880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中山公用工程有限公司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梁秀英13531889681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广东名城环境科技有限公司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郑主任13424501127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广东祥实建设有限公司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黄惠仪</w:t>
            </w:r>
            <w:r>
              <w:rPr>
                <w:rFonts w:hint="eastAsia" w:ascii="宋体" w:hAnsi="宋体" w:eastAsia="宋体" w:cs="宋体"/>
                <w:i w:val="0"/>
                <w:iCs w:val="0"/>
                <w:color w:val="000000"/>
                <w:kern w:val="0"/>
                <w:sz w:val="24"/>
                <w:szCs w:val="24"/>
                <w:u w:val="none"/>
                <w:lang w:val="en-US" w:eastAsia="zh-CN" w:bidi="ar"/>
              </w:rPr>
              <w:t>13528198442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广东中宏达建设有限公司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陈小姐13005546255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中山市公路工程有限公司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李媚芳13549842598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广东光中盛集团有限公司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杨晓燕13085828833</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蔡家旺13229870612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广东省水利水电第三工程局有限公司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唐庆瑞13823059921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广州市第一市政工程有限公司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孙卫超18620204451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太平洋建设有限公司中山分公司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乔川川13635500372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广东金辉华集团有限公司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郑国灿13631836615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中誉设计有限公司中山分公司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刘渐成13824719576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中山中交第二航务建设发展有限公司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徐昌13924009812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广西建工第五建筑工程集团有限公司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李赐臣18620224570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中电建筑工程（中山）有限公司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陈乐13702357828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广东均程建设有限公司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黄光南13703049700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中安瑞宝建设集团有限公司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蒋德治13802656100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35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中建三局集团有限公司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姜厅18928142499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广东建宏安建筑工程有限公司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谢杰18676122039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中山市加和五金有限公司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杨丽琴15918201610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汕头市建安(集团)公司中山分公司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陈晓青13318262599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郑艾蔓15014519965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中山市市政维修工程有限公司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高倩云13928139000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中山市宏信路桥工程有限公司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徐鹏志13229880760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广州市市政工程机械施工有限公司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江鉴均13602430549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吴俊18520637188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广东鼎邦建设有限公司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刘国仲13427077727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中电建路桥集团有限公司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陈金良18580594885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珠海市城市建设监理有限公司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孙庚午17728360459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中山市天乙能源有限公司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刘永生19928001161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中山华融浩泽净水科技有限公司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陈吉平13809873927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中山市路桥建设有限公司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李剑影18165633085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广东鼎建工程咨询监理有限公司中山公分司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彭友训</w:t>
            </w:r>
            <w:r>
              <w:rPr>
                <w:rFonts w:hint="eastAsia" w:ascii="宋体" w:hAnsi="宋体" w:eastAsia="宋体" w:cs="宋体"/>
                <w:i w:val="0"/>
                <w:iCs w:val="0"/>
                <w:color w:val="000000"/>
                <w:kern w:val="0"/>
                <w:sz w:val="24"/>
                <w:szCs w:val="24"/>
                <w:u w:val="none"/>
                <w:lang w:val="en-US" w:eastAsia="zh-CN" w:bidi="ar"/>
              </w:rPr>
              <w:t>15018825995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广东宇之律师事务所</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唐长华13823921969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中山市江南建筑工程有限公司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黄伟恒13715699438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中山市翠亨建筑工程有限公司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程小姐13549851522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中山火炬市政工程有限公司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孙宇辰13928139108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中山市隆昌建筑工程有限公司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黄总13549800950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中山市张家边建筑工程有限公司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黄育兴13560681986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中山市新浪建筑工程有限公司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萧华辉13590779034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中山市新天建筑工程有限公司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李健军13318261382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中山市污水处理有限公司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李刚华13326963030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中山公用水务有限公司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沈娟13715599111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中山市规划设计院有限公司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曾秀平18218518418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广东省建东工程监理有限公司中山分公司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刘辉13078699067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焦小姐15819338188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中山市富盛市政工程有限公司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陈光锐13794179989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广东律诚工程咨询有限公司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刘小姐139233306618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中恒建设集团有限公司中山分公司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陈晓锋13924936288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温小姐15907612333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广州市第二市政工程有限公司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林嘉泳13798000494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绿宝景观建设集团有限公司中山分公司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陈瑞圆13528264567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广东中远建设投资管理有限公司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杜春红13068118726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邹小姐13068118726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联建建设工程有限公司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张权15915915446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湖南建工集团有限公司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陈玉霞13420443803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朱柳18670760218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广州珠江工程建设监理有限公司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潘显群18676406775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伍耀彬13025872402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中国十九冶集团有限公司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莫境裕18898528719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广东佳业建设有限公司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李光城13631146686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广东省基础工程集团有限公司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李孝敏18026205054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广东易山城市环境服务有限公司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黄小姐13924985056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中山市中俊物业管理有限公司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郑德麟18807602047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广东逸华交通工程检测有限公司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黄小曼18825115459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福建兴港建工有限公司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李佳伟13790878908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广东建恒建筑工程有限公司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谢杰18676122039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中山市爱科应用科技有限公司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南艳红13823009326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广东宏泰建设有限公司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陈子忠13590776225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广东弘和建设有限公司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郑辉鹏18938748789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中山市铭信工程造价咨询有限公司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郑康昭15813111188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中山翠享建汇园林绿化有限公司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杨宇毅13802653715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中山港华燃气有限公司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刘维民13322907911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广东东宜检测技术有限公司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黄荣坛13533105577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广东远邦建设投资有限公司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袁关毅13923342999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广西建工集团第三建筑工程有限责任公司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莫衍池13560632383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广东祥兴建设工程有限公司</w:t>
            </w:r>
          </w:p>
        </w:tc>
        <w:tc>
          <w:tcPr>
            <w:tcW w:w="224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曹树才15017361673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3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广东智轩建设投资</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蔡轩18926952952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中国建筑第五工程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局有限公司</w:t>
            </w:r>
          </w:p>
        </w:tc>
        <w:tc>
          <w:tcPr>
            <w:tcW w:w="224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卓园林15119136877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中交四航局珠海工程有限公司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崔光财18620153154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胡楚浩15616905999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中交路桥建设有限公司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王斌18566019907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中国一冶集团有限公司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任义广13163358170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广东商勤建设工程有限公司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秦裕强18607602788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中国建筑第八工程局有限公司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申康圆13114387821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广东铭洋建筑工程有限公司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黎惠容13703046000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河北建设集团股份有限公司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姚虎忠13528290809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中山市恒辉园林绿化有限公司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欧建芳13528205200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广东捷安建设工程有限公司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何健玲18022002445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深圳市新朗建设工程有限公司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冯振业15820794997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华拓域科技（中山）有限公司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刘晓钦13928887872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中山市航达建材有限公司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陈彩云18028344642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广东青龙建筑工程有限公司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张淼13527184758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广东德筑建设工程有限公司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朱小姐18938711185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广东中都建筑集团有限公司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  武18565453554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南通四建集团有限公司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季鹏飞18902879188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中山德信工程项目管理有限公司</w:t>
            </w:r>
            <w:bookmarkStart w:id="0" w:name="_GoBack"/>
            <w:bookmarkEnd w:id="0"/>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吴丹丹15819359908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0"/>
                <w:sz w:val="24"/>
                <w:szCs w:val="24"/>
                <w:highlight w:val="none"/>
                <w:u w:val="none"/>
                <w:lang w:val="en-US" w:eastAsia="zh-CN" w:bidi="ar"/>
              </w:rPr>
              <w:t>中山市元诚清洁</w:t>
            </w:r>
            <w:r>
              <w:rPr>
                <w:rFonts w:hint="eastAsia" w:ascii="宋体" w:hAnsi="宋体" w:cs="宋体"/>
                <w:b w:val="0"/>
                <w:bCs w:val="0"/>
                <w:i w:val="0"/>
                <w:iCs w:val="0"/>
                <w:color w:val="000000"/>
                <w:kern w:val="0"/>
                <w:sz w:val="24"/>
                <w:szCs w:val="24"/>
                <w:highlight w:val="none"/>
                <w:u w:val="none"/>
                <w:lang w:val="en-US" w:eastAsia="zh-CN" w:bidi="ar"/>
              </w:rPr>
              <w:t>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邓小姐19966357986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广东中标环境设备科技有限公司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陈鹏13527277567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智云（中山）空间信息科技有限公司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杨高峰13928198697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广东荥天环境工程有限公司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李金刚18028398761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广州龙达工程管理有限公司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欧阳世凡13392930618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深圳市森蓝建设集团有限公司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张细威15377824676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广东省机电设备招标有限公司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吴毓茗18948865220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中山市新启航机电工程有限公司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谭常宁13925305861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广东鑫方源建设工程有限公司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余庆章18318891994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佛山市百昌恒嵘园林有限公司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易祖文18218580884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中新凯瑞工程咨询有限公司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王林13129291988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广东吉康远环境科技股份有限公司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罗建明15362959101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广东深浦建设有限公司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郑思达15992298445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中山市泽美石材工程有限公司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钟海怡13560698192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中山市宇达测绘仪器经营部（建联建筑书店）</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李宽13925320191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广东创拓建设工程有限公司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王俊国13660488911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广东筑威建设工程有限公司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曹跃明13928101508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山西一建集团有限公司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汪晓峰15211255686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中山市香山建设有限公司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李轩15521839761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安徽杰智建设有限公司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褚伟平15119163447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中山市兴建建设有限公司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徐少婷18125352376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广东保拓建设有限公司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吴嘉坚18689405533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江西省宏顺建筑工程有限公司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桂志英15089997889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广东明帅建设工程有限公司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杨超18676426203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广东赣隆建设工程有限公司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孙德玉13420481212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广东联富建设工程有限公司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郑辉鹏18938748789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广东骏裕建筑工程有限公司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中山市搏远建筑市政工程有限公司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李浩源15361340884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355"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江西景观建设集团有限公司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张翩18879358655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北京市盈科（中山）律师事务所</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李衢飞13680186580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广东粤能工程管理有限公司中山分公司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谢婷13726133143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广东中咨工程设计有限公司中山分公司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张伟13802658167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中山顺利通沥青路机械施工有限公司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郭瑞娴13640413222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广东省建筑工程机械施工有限公司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张传圣13129303561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广东长新市政工程有限公司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刘坚13430301111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广东中盈建设有限公司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梁缉亨13432531431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广东怀耀建设工程有限公司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彭梦琳18838009902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福建省兴岩建设集团有限公司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林伟斌15006068368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广东电白建设集团有限公司中山分公司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陈泰余15989252080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广东金盾人防工程设备有限公司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张建斌13822792918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中山市庆丰土石方工程有限公司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颜庆13926999708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珠海聚科源建筑工程咨询有限公司中山分公司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陈炎生13925350333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中山市凡贺建设有限公司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王上上13451977921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梓宁建设集团有限公司广东分公司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狄成春18816877037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中建二局第四建筑工程有限公司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张浩华15153240021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中交上海航道局有限公司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薛鹭鹭18752794639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广东国采招标咨询有限公司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赖向荣13822710889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福建嘉宜建筑工程有限公司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林苏木13798530362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深圳潮阳建筑工程公司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黄锡强13825200092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广东强雄建设集团有限公司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陈豪13702527366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广东明量建设集团有限公司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颜庆13926999708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立海润18688088131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廉江市第一建筑工程有限公司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吴琳18125204201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广东广集建设工程有限公司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苏庭柳18320292875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武汉市市政建设集团有限公司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杜夏军13971617041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中山市旭峰项目管理有限公司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徐毅然15918203328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中国葛洲坝集团股份有限公司中山未达标水体综合整治工程文明围项目部</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尹钇涵13707299767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深圳榕亨实业集团有限公司</w:t>
            </w:r>
          </w:p>
        </w:tc>
        <w:tc>
          <w:tcPr>
            <w:tcW w:w="2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郑春智13715625678</w:t>
            </w:r>
          </w:p>
        </w:tc>
      </w:tr>
    </w:tbl>
    <w:p>
      <w:pPr>
        <w:rPr>
          <w:rFonts w:hint="default" w:ascii="Times New Roman" w:hAnsi="Times New Roman" w:eastAsia="仿宋" w:cs="Times New Roman"/>
          <w:b w:val="0"/>
          <w:i w:val="0"/>
          <w:caps w:val="0"/>
          <w:spacing w:val="0"/>
          <w:w w:val="100"/>
          <w:sz w:val="32"/>
          <w:szCs w:val="32"/>
          <w:lang w:val="en-US" w:eastAsia="zh-CN"/>
        </w:rPr>
      </w:pPr>
      <w:r>
        <w:rPr>
          <w:rFonts w:hint="default" w:ascii="Times New Roman" w:hAnsi="Times New Roman" w:eastAsia="仿宋" w:cs="Times New Roman"/>
          <w:b w:val="0"/>
          <w:i w:val="0"/>
          <w:caps w:val="0"/>
          <w:spacing w:val="0"/>
          <w:w w:val="100"/>
          <w:sz w:val="32"/>
          <w:szCs w:val="32"/>
          <w:lang w:val="en-US" w:eastAsia="zh-CN"/>
        </w:rPr>
        <w:br w:type="page"/>
      </w:r>
    </w:p>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b w:val="0"/>
          <w:i w:val="0"/>
          <w:caps w:val="0"/>
          <w:spacing w:val="0"/>
          <w:w w:val="100"/>
          <w:sz w:val="32"/>
          <w:szCs w:val="32"/>
          <w:lang w:val="en-US" w:eastAsia="zh-CN"/>
        </w:rPr>
      </w:pPr>
      <w:r>
        <w:rPr>
          <w:rFonts w:hint="eastAsia" w:ascii="Times New Roman" w:hAnsi="Times New Roman" w:eastAsia="仿宋" w:cs="Times New Roman"/>
          <w:b w:val="0"/>
          <w:i w:val="0"/>
          <w:caps w:val="0"/>
          <w:spacing w:val="0"/>
          <w:w w:val="100"/>
          <w:sz w:val="32"/>
          <w:szCs w:val="32"/>
          <w:lang w:val="en-US" w:eastAsia="zh-CN"/>
        </w:rPr>
        <w:t>附件2</w:t>
      </w:r>
    </w:p>
    <w:tbl>
      <w:tblPr>
        <w:tblStyle w:val="6"/>
        <w:tblW w:w="10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5"/>
        <w:gridCol w:w="2593"/>
        <w:gridCol w:w="2064"/>
        <w:gridCol w:w="2593"/>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023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中山市市政行业协会联络员通讯录登记表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通讯员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val="0"/>
          <w:i w:val="0"/>
          <w:caps w:val="0"/>
          <w:spacing w:val="0"/>
          <w:w w:val="1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c5/+syAEAAKADAAAOAAAAAAAAAAEAIAAAAB8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ED2B8B"/>
    <w:rsid w:val="1980794D"/>
    <w:rsid w:val="1EB00C29"/>
    <w:rsid w:val="21984DD5"/>
    <w:rsid w:val="220C1A66"/>
    <w:rsid w:val="22B7220A"/>
    <w:rsid w:val="27373E17"/>
    <w:rsid w:val="2D005940"/>
    <w:rsid w:val="2FB6761C"/>
    <w:rsid w:val="30270B15"/>
    <w:rsid w:val="345372A3"/>
    <w:rsid w:val="471A27EF"/>
    <w:rsid w:val="595C0BD6"/>
    <w:rsid w:val="6BBE6AEF"/>
    <w:rsid w:val="72C9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2021-12-07T09:22:00Z</dcterms:created>
  <dc:creator>谁说胖子不可以高冷的.</dc:creator>
  <cp:lastModifiedBy>谁说胖子不可以高冷的.</cp:lastModifiedBy>
  <dcterms:modified xsi:type="dcterms:W3CDTF">2022-01-07T07:02:42Z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8BE94FDE2F984C4385F6695871FC65D2</vt:lpwstr>
  </property>
</Properties>
</file>